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12F4F" w14:textId="246DE982" w:rsidR="00A9378C" w:rsidRPr="00627E02" w:rsidRDefault="0091662A" w:rsidP="00522D3D">
      <w:pPr>
        <w:jc w:val="both"/>
      </w:pPr>
      <w:r w:rsidRPr="00627E02">
        <w:t>Na tem</w:t>
      </w:r>
      <w:r w:rsidR="004770A7" w:rsidRPr="00627E02">
        <w:t>elju član</w:t>
      </w:r>
      <w:r w:rsidR="00A9378C" w:rsidRPr="00627E02">
        <w:t xml:space="preserve">ka 26. do 31. Statuta Pučkog otvorenog učilišta „Ante Babić“ Umag (KLASA: 024-02/17-01/01; URBROJ: 2105-12-01-17-7, od 28. </w:t>
      </w:r>
      <w:r w:rsidR="00536B43" w:rsidRPr="00627E02">
        <w:t>prosinca</w:t>
      </w:r>
      <w:r w:rsidR="00A9378C" w:rsidRPr="00627E02">
        <w:t xml:space="preserve"> 2017</w:t>
      </w:r>
      <w:r w:rsidRPr="00627E02">
        <w:t>. godine), u skladu s člankom</w:t>
      </w:r>
      <w:r w:rsidR="00A9378C" w:rsidRPr="00627E02">
        <w:t xml:space="preserve"> 40. i 41. Zakona o ustanovama („Narodne novine“, broj 76/93, 29/97, 47/99</w:t>
      </w:r>
      <w:r w:rsidR="000B0688" w:rsidRPr="00627E02">
        <w:t xml:space="preserve">, </w:t>
      </w:r>
      <w:r w:rsidR="00A9378C" w:rsidRPr="00627E02">
        <w:t>35/08</w:t>
      </w:r>
      <w:r w:rsidR="000B0688" w:rsidRPr="00627E02">
        <w:t>, 127/19 i 151/22</w:t>
      </w:r>
      <w:r w:rsidRPr="00627E02">
        <w:t>)</w:t>
      </w:r>
      <w:r w:rsidR="00A9378C" w:rsidRPr="00627E02">
        <w:t xml:space="preserve"> </w:t>
      </w:r>
      <w:r w:rsidRPr="00627E02">
        <w:t>te člankom</w:t>
      </w:r>
      <w:r w:rsidR="009300D1" w:rsidRPr="00627E02">
        <w:t xml:space="preserve"> 6</w:t>
      </w:r>
      <w:r w:rsidRPr="00627E02">
        <w:t>.</w:t>
      </w:r>
      <w:r w:rsidR="009300D1" w:rsidRPr="00627E02">
        <w:t xml:space="preserve">  Zakona o obrazovanju odraslih </w:t>
      </w:r>
      <w:r w:rsidR="00521111" w:rsidRPr="00627E02">
        <w:t>(</w:t>
      </w:r>
      <w:r w:rsidR="009300D1" w:rsidRPr="00627E02">
        <w:t>„Narodne novine“</w:t>
      </w:r>
      <w:r w:rsidRPr="00627E02">
        <w:t xml:space="preserve">, 144/21), a nakon </w:t>
      </w:r>
      <w:r w:rsidR="00A9378C" w:rsidRPr="00627E02">
        <w:t>prethodne suglasnosti Gradonačelnika Grada Umaga</w:t>
      </w:r>
      <w:r w:rsidRPr="00627E02">
        <w:t xml:space="preserve"> – </w:t>
      </w:r>
      <w:r w:rsidR="00A9378C" w:rsidRPr="00627E02">
        <w:t>Umago, Upravno vijeće</w:t>
      </w:r>
      <w:r w:rsidR="00536B43" w:rsidRPr="00627E02">
        <w:t xml:space="preserve"> Pučkog otvorenog učilišta "Ante Babić" Umag/Universit</w:t>
      </w:r>
      <w:r w:rsidR="00536B43" w:rsidRPr="00627E02">
        <w:rPr>
          <w:rFonts w:eastAsia="Malgun Gothic"/>
          <w:lang w:eastAsia="ko-KR"/>
        </w:rPr>
        <w:t>à</w:t>
      </w:r>
      <w:r w:rsidR="00536B43" w:rsidRPr="00627E02">
        <w:rPr>
          <w:rFonts w:eastAsiaTheme="minorEastAsia"/>
          <w:lang w:eastAsia="ja-JP"/>
        </w:rPr>
        <w:t xml:space="preserve"> </w:t>
      </w:r>
      <w:proofErr w:type="spellStart"/>
      <w:r w:rsidR="00536B43" w:rsidRPr="00627E02">
        <w:rPr>
          <w:rFonts w:eastAsiaTheme="minorEastAsia"/>
          <w:lang w:eastAsia="ja-JP"/>
        </w:rPr>
        <w:t>popolare</w:t>
      </w:r>
      <w:proofErr w:type="spellEnd"/>
      <w:r w:rsidR="00536B43" w:rsidRPr="00627E02">
        <w:rPr>
          <w:rFonts w:eastAsiaTheme="minorEastAsia"/>
          <w:lang w:eastAsia="ja-JP"/>
        </w:rPr>
        <w:t xml:space="preserve"> </w:t>
      </w:r>
      <w:proofErr w:type="spellStart"/>
      <w:r w:rsidR="00536B43" w:rsidRPr="00627E02">
        <w:rPr>
          <w:rFonts w:eastAsiaTheme="minorEastAsia"/>
          <w:lang w:eastAsia="ja-JP"/>
        </w:rPr>
        <w:t>aperta</w:t>
      </w:r>
      <w:proofErr w:type="spellEnd"/>
      <w:r w:rsidR="00536B43" w:rsidRPr="00627E02">
        <w:rPr>
          <w:rFonts w:eastAsiaTheme="minorEastAsia"/>
          <w:lang w:eastAsia="ja-JP"/>
        </w:rPr>
        <w:t xml:space="preserve"> "Ante Babić" Umago, </w:t>
      </w:r>
      <w:r w:rsidR="00A9378C" w:rsidRPr="00627E02">
        <w:t xml:space="preserve">raspisuje </w:t>
      </w:r>
    </w:p>
    <w:p w14:paraId="0180A785" w14:textId="77777777" w:rsidR="00A9378C" w:rsidRPr="00627E02" w:rsidRDefault="00A9378C" w:rsidP="00522D3D">
      <w:pPr>
        <w:rPr>
          <w:color w:val="00B050"/>
        </w:rPr>
      </w:pPr>
    </w:p>
    <w:p w14:paraId="3FA7472C" w14:textId="77777777" w:rsidR="00A9378C" w:rsidRPr="00627E02" w:rsidRDefault="00A9378C" w:rsidP="00522D3D"/>
    <w:p w14:paraId="0F62431F" w14:textId="77777777" w:rsidR="00A9378C" w:rsidRPr="00627E02" w:rsidRDefault="00A9378C" w:rsidP="00522D3D">
      <w:pPr>
        <w:jc w:val="center"/>
        <w:rPr>
          <w:b/>
        </w:rPr>
      </w:pPr>
      <w:r w:rsidRPr="00627E02">
        <w:rPr>
          <w:b/>
        </w:rPr>
        <w:t>NATJEČAJ</w:t>
      </w:r>
    </w:p>
    <w:p w14:paraId="47B5BCED" w14:textId="26F003C8" w:rsidR="00A9378C" w:rsidRPr="00627E02" w:rsidRDefault="00A9378C" w:rsidP="00522D3D">
      <w:pPr>
        <w:jc w:val="center"/>
        <w:rPr>
          <w:b/>
          <w:bCs/>
        </w:rPr>
      </w:pPr>
      <w:r w:rsidRPr="00627E02">
        <w:rPr>
          <w:b/>
          <w:bCs/>
        </w:rPr>
        <w:t xml:space="preserve">za izbor i  imenovanje ravnatelja </w:t>
      </w:r>
      <w:r w:rsidR="0091662A" w:rsidRPr="00627E02">
        <w:rPr>
          <w:b/>
          <w:bCs/>
        </w:rPr>
        <w:t>(m/ž)</w:t>
      </w:r>
    </w:p>
    <w:p w14:paraId="05CD9CAD" w14:textId="77777777" w:rsidR="004C2555" w:rsidRPr="00627E02" w:rsidRDefault="00A9378C" w:rsidP="00522D3D">
      <w:pPr>
        <w:jc w:val="center"/>
        <w:rPr>
          <w:b/>
          <w:bCs/>
        </w:rPr>
      </w:pPr>
      <w:r w:rsidRPr="00627E02">
        <w:rPr>
          <w:b/>
          <w:bCs/>
        </w:rPr>
        <w:t>Pučkog otvorenog učilišta „Ante Babić“ Umag</w:t>
      </w:r>
      <w:r w:rsidR="00536B43" w:rsidRPr="00627E02">
        <w:rPr>
          <w:b/>
          <w:bCs/>
        </w:rPr>
        <w:t>/</w:t>
      </w:r>
    </w:p>
    <w:p w14:paraId="65A5DE06" w14:textId="20F583CA" w:rsidR="002A581F" w:rsidRPr="00627E02" w:rsidRDefault="00536B43" w:rsidP="00522D3D">
      <w:pPr>
        <w:jc w:val="center"/>
        <w:rPr>
          <w:rFonts w:eastAsiaTheme="minorEastAsia"/>
          <w:b/>
          <w:bCs/>
          <w:lang w:eastAsia="ja-JP"/>
        </w:rPr>
      </w:pPr>
      <w:r w:rsidRPr="00627E02">
        <w:rPr>
          <w:b/>
          <w:bCs/>
        </w:rPr>
        <w:t>Universit</w:t>
      </w:r>
      <w:r w:rsidRPr="00627E02">
        <w:rPr>
          <w:rFonts w:eastAsia="Malgun Gothic"/>
          <w:b/>
          <w:bCs/>
          <w:lang w:eastAsia="ko-KR"/>
        </w:rPr>
        <w:t>à</w:t>
      </w:r>
      <w:r w:rsidRPr="00627E02">
        <w:rPr>
          <w:rFonts w:eastAsiaTheme="minorEastAsia"/>
          <w:b/>
          <w:bCs/>
          <w:lang w:eastAsia="ja-JP"/>
        </w:rPr>
        <w:t xml:space="preserve"> </w:t>
      </w:r>
      <w:proofErr w:type="spellStart"/>
      <w:r w:rsidRPr="00627E02">
        <w:rPr>
          <w:rFonts w:eastAsiaTheme="minorEastAsia"/>
          <w:b/>
          <w:bCs/>
          <w:lang w:eastAsia="ja-JP"/>
        </w:rPr>
        <w:t>popolare</w:t>
      </w:r>
      <w:proofErr w:type="spellEnd"/>
      <w:r w:rsidRPr="00627E02">
        <w:rPr>
          <w:rFonts w:eastAsiaTheme="minorEastAsia"/>
          <w:b/>
          <w:bCs/>
          <w:lang w:eastAsia="ja-JP"/>
        </w:rPr>
        <w:t xml:space="preserve"> </w:t>
      </w:r>
      <w:proofErr w:type="spellStart"/>
      <w:r w:rsidRPr="00627E02">
        <w:rPr>
          <w:rFonts w:eastAsiaTheme="minorEastAsia"/>
          <w:b/>
          <w:bCs/>
          <w:lang w:eastAsia="ja-JP"/>
        </w:rPr>
        <w:t>aperta</w:t>
      </w:r>
      <w:proofErr w:type="spellEnd"/>
      <w:r w:rsidRPr="00627E02">
        <w:rPr>
          <w:rFonts w:eastAsiaTheme="minorEastAsia"/>
          <w:b/>
          <w:bCs/>
          <w:lang w:eastAsia="ja-JP"/>
        </w:rPr>
        <w:t xml:space="preserve"> "Ante Babić" Umago</w:t>
      </w:r>
    </w:p>
    <w:p w14:paraId="3D614EC9" w14:textId="77777777" w:rsidR="009300D1" w:rsidRPr="00627E02" w:rsidRDefault="009300D1" w:rsidP="00522D3D">
      <w:pPr>
        <w:jc w:val="center"/>
        <w:rPr>
          <w:rFonts w:eastAsiaTheme="minorEastAsia"/>
          <w:lang w:eastAsia="ja-JP"/>
        </w:rPr>
      </w:pPr>
    </w:p>
    <w:p w14:paraId="3ED1A69A" w14:textId="1590F573" w:rsidR="000E120F" w:rsidRPr="00627E02" w:rsidRDefault="000E120F" w:rsidP="00522D3D">
      <w:r w:rsidRPr="00627E02">
        <w:t>Ravnatelj Učilišta imenuje se na razdoblje</w:t>
      </w:r>
      <w:r w:rsidR="00A52474" w:rsidRPr="00627E02">
        <w:t xml:space="preserve"> od pet </w:t>
      </w:r>
      <w:r w:rsidR="0057110F" w:rsidRPr="00627E02">
        <w:t>godina</w:t>
      </w:r>
      <w:r w:rsidRPr="00627E02">
        <w:t>.</w:t>
      </w:r>
    </w:p>
    <w:p w14:paraId="3335077C" w14:textId="77777777" w:rsidR="000E120F" w:rsidRPr="00627E02" w:rsidRDefault="000E120F" w:rsidP="00522D3D"/>
    <w:p w14:paraId="1505310C" w14:textId="7C21BCA9" w:rsidR="000E120F" w:rsidRPr="00627E02" w:rsidRDefault="000E120F" w:rsidP="00522D3D">
      <w:r w:rsidRPr="00627E02">
        <w:t xml:space="preserve">Kandidati </w:t>
      </w:r>
      <w:r w:rsidR="0057110F" w:rsidRPr="00627E02">
        <w:t>za ravnatelja moraju ispunjavati sl</w:t>
      </w:r>
      <w:r w:rsidRPr="00627E02">
        <w:t xml:space="preserve">jedeće uvjete: </w:t>
      </w:r>
    </w:p>
    <w:p w14:paraId="316B25C7" w14:textId="77777777" w:rsidR="000E120F" w:rsidRPr="00627E02" w:rsidRDefault="000E120F" w:rsidP="00522D3D"/>
    <w:p w14:paraId="669B3007" w14:textId="308531A6" w:rsidR="000E120F" w:rsidRPr="00627E02" w:rsidRDefault="000E120F" w:rsidP="006A1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b/>
          <w:bCs/>
          <w:sz w:val="24"/>
          <w:szCs w:val="24"/>
        </w:rPr>
        <w:t>Stručna sprema</w:t>
      </w:r>
      <w:r w:rsidRPr="00627E02">
        <w:rPr>
          <w:rFonts w:ascii="Times New Roman" w:hAnsi="Times New Roman"/>
          <w:sz w:val="24"/>
          <w:szCs w:val="24"/>
        </w:rPr>
        <w:t>: ravnateljem Učilišta može biti imenovana osoba koja je završila diplomski sveučilišni studij ili integrirani preddiplomski i diplomski sveučilišni studij ili specijalistički diplomski stručni studij.</w:t>
      </w:r>
    </w:p>
    <w:p w14:paraId="61D46A11" w14:textId="028B8B71" w:rsidR="000E120F" w:rsidRPr="00627E02" w:rsidRDefault="000E120F" w:rsidP="006A1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b/>
          <w:bCs/>
          <w:sz w:val="24"/>
          <w:szCs w:val="24"/>
        </w:rPr>
        <w:t>Radno iskustvo</w:t>
      </w:r>
      <w:r w:rsidRPr="00627E02">
        <w:rPr>
          <w:rFonts w:ascii="Times New Roman" w:hAnsi="Times New Roman"/>
          <w:sz w:val="24"/>
          <w:szCs w:val="24"/>
        </w:rPr>
        <w:t>:</w:t>
      </w:r>
      <w:r w:rsidR="0057110F" w:rsidRPr="00627E02">
        <w:rPr>
          <w:rFonts w:ascii="Times New Roman" w:hAnsi="Times New Roman"/>
          <w:sz w:val="24"/>
          <w:szCs w:val="24"/>
        </w:rPr>
        <w:t xml:space="preserve"> </w:t>
      </w:r>
      <w:r w:rsidR="00A52474" w:rsidRPr="00627E02">
        <w:rPr>
          <w:rFonts w:ascii="Times New Roman" w:hAnsi="Times New Roman"/>
          <w:sz w:val="24"/>
          <w:szCs w:val="24"/>
        </w:rPr>
        <w:t>najmanje osam</w:t>
      </w:r>
      <w:r w:rsidRPr="00627E02">
        <w:rPr>
          <w:rFonts w:ascii="Times New Roman" w:hAnsi="Times New Roman"/>
          <w:sz w:val="24"/>
          <w:szCs w:val="24"/>
        </w:rPr>
        <w:t xml:space="preserve"> godina staža u školskim ili drugim ustanovama u  sustavu obrazovanja ili u tijelima uprave nadležnim za</w:t>
      </w:r>
      <w:r w:rsidR="00A52474" w:rsidRPr="00627E02">
        <w:rPr>
          <w:rFonts w:ascii="Times New Roman" w:hAnsi="Times New Roman"/>
          <w:sz w:val="24"/>
          <w:szCs w:val="24"/>
        </w:rPr>
        <w:t xml:space="preserve"> obrazovanje, od čega najmanje pet</w:t>
      </w:r>
      <w:r w:rsidRPr="00627E02">
        <w:rPr>
          <w:rFonts w:ascii="Times New Roman" w:hAnsi="Times New Roman"/>
          <w:sz w:val="24"/>
          <w:szCs w:val="24"/>
        </w:rPr>
        <w:t xml:space="preserve"> godina na odgojno-obrazovnim poslovima ili poslovima vođenja obrazovnih skupina u školskim ili drugim obrazovnim ustanovama.</w:t>
      </w:r>
    </w:p>
    <w:p w14:paraId="21CB0C6B" w14:textId="60A51556" w:rsidR="00771F53" w:rsidRPr="00627E02" w:rsidRDefault="0057110F" w:rsidP="00522D3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E02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771F53" w:rsidRPr="00627E02">
        <w:rPr>
          <w:rFonts w:ascii="Times New Roman" w:hAnsi="Times New Roman"/>
          <w:b/>
          <w:bCs/>
          <w:sz w:val="24"/>
          <w:szCs w:val="24"/>
        </w:rPr>
        <w:t xml:space="preserve">osebni uvjeti: </w:t>
      </w:r>
    </w:p>
    <w:p w14:paraId="676C0F33" w14:textId="77777777" w:rsidR="00771F53" w:rsidRPr="00627E02" w:rsidRDefault="00771F53" w:rsidP="00522D3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>aktivno znanje hrvatskog jezika i poznavanje talijanskog jezika u govoru i pismu</w:t>
      </w:r>
    </w:p>
    <w:p w14:paraId="28D6566A" w14:textId="008F16AB" w:rsidR="00771F53" w:rsidRPr="00627E02" w:rsidRDefault="00A52474" w:rsidP="00522D3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 xml:space="preserve">poznavanje </w:t>
      </w:r>
      <w:r w:rsidR="00771F53" w:rsidRPr="00627E02">
        <w:rPr>
          <w:rFonts w:ascii="Times New Roman" w:hAnsi="Times New Roman"/>
          <w:sz w:val="24"/>
          <w:szCs w:val="24"/>
        </w:rPr>
        <w:t>rad</w:t>
      </w:r>
      <w:r w:rsidRPr="00627E02">
        <w:rPr>
          <w:rFonts w:ascii="Times New Roman" w:hAnsi="Times New Roman"/>
          <w:sz w:val="24"/>
          <w:szCs w:val="24"/>
        </w:rPr>
        <w:t>a</w:t>
      </w:r>
      <w:r w:rsidR="00771F53" w:rsidRPr="00627E02">
        <w:rPr>
          <w:rFonts w:ascii="Times New Roman" w:hAnsi="Times New Roman"/>
          <w:sz w:val="24"/>
          <w:szCs w:val="24"/>
        </w:rPr>
        <w:t xml:space="preserve"> na računalu</w:t>
      </w:r>
    </w:p>
    <w:p w14:paraId="274375FB" w14:textId="38B12AE9" w:rsidR="002A581F" w:rsidRPr="00627E02" w:rsidRDefault="00771F53" w:rsidP="00522D3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>kandidat</w:t>
      </w:r>
      <w:r w:rsidR="002C34B8" w:rsidRPr="00627E02">
        <w:rPr>
          <w:rFonts w:ascii="Times New Roman" w:hAnsi="Times New Roman"/>
          <w:sz w:val="24"/>
          <w:szCs w:val="24"/>
        </w:rPr>
        <w:t>i</w:t>
      </w:r>
      <w:r w:rsidRPr="00627E02">
        <w:rPr>
          <w:rFonts w:ascii="Times New Roman" w:hAnsi="Times New Roman"/>
          <w:sz w:val="24"/>
          <w:szCs w:val="24"/>
        </w:rPr>
        <w:t xml:space="preserve"> mora</w:t>
      </w:r>
      <w:r w:rsidR="002C34B8" w:rsidRPr="00627E02">
        <w:rPr>
          <w:rFonts w:ascii="Times New Roman" w:hAnsi="Times New Roman"/>
          <w:sz w:val="24"/>
          <w:szCs w:val="24"/>
        </w:rPr>
        <w:t>ju</w:t>
      </w:r>
      <w:r w:rsidRPr="00627E02">
        <w:rPr>
          <w:rFonts w:ascii="Times New Roman" w:hAnsi="Times New Roman"/>
          <w:sz w:val="24"/>
          <w:szCs w:val="24"/>
        </w:rPr>
        <w:t xml:space="preserve"> imati organizacijske i komunikacijske sposobnosti</w:t>
      </w:r>
      <w:r w:rsidR="000E120F" w:rsidRPr="00627E02">
        <w:rPr>
          <w:rFonts w:ascii="Times New Roman" w:hAnsi="Times New Roman"/>
          <w:sz w:val="24"/>
          <w:szCs w:val="24"/>
        </w:rPr>
        <w:t xml:space="preserve">  </w:t>
      </w:r>
    </w:p>
    <w:p w14:paraId="0F28BEB5" w14:textId="24C779F7" w:rsidR="00846E21" w:rsidRPr="00627E02" w:rsidRDefault="002C34B8" w:rsidP="00522D3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 xml:space="preserve">sukladno čl. 27. Statuta Učilišta </w:t>
      </w:r>
      <w:r w:rsidR="00771F53" w:rsidRPr="00627E02">
        <w:rPr>
          <w:rFonts w:ascii="Times New Roman" w:hAnsi="Times New Roman"/>
          <w:sz w:val="24"/>
          <w:szCs w:val="24"/>
        </w:rPr>
        <w:t>kandidat</w:t>
      </w:r>
      <w:r w:rsidRPr="00627E02">
        <w:rPr>
          <w:rFonts w:ascii="Times New Roman" w:hAnsi="Times New Roman"/>
          <w:sz w:val="24"/>
          <w:szCs w:val="24"/>
        </w:rPr>
        <w:t>i</w:t>
      </w:r>
      <w:r w:rsidR="00771F53" w:rsidRPr="00627E02">
        <w:rPr>
          <w:rFonts w:ascii="Times New Roman" w:hAnsi="Times New Roman"/>
          <w:sz w:val="24"/>
          <w:szCs w:val="24"/>
        </w:rPr>
        <w:t xml:space="preserve"> </w:t>
      </w:r>
      <w:r w:rsidRPr="00627E02">
        <w:rPr>
          <w:rFonts w:ascii="Times New Roman" w:hAnsi="Times New Roman"/>
          <w:sz w:val="24"/>
          <w:szCs w:val="24"/>
        </w:rPr>
        <w:t xml:space="preserve">moraju </w:t>
      </w:r>
      <w:r w:rsidR="007F3378" w:rsidRPr="00627E02">
        <w:rPr>
          <w:rFonts w:ascii="Times New Roman" w:hAnsi="Times New Roman"/>
          <w:sz w:val="24"/>
          <w:szCs w:val="24"/>
        </w:rPr>
        <w:t>i</w:t>
      </w:r>
      <w:r w:rsidR="00536B43" w:rsidRPr="00627E02">
        <w:rPr>
          <w:rFonts w:ascii="Times New Roman" w:hAnsi="Times New Roman"/>
          <w:sz w:val="24"/>
          <w:szCs w:val="24"/>
        </w:rPr>
        <w:t>spunjava</w:t>
      </w:r>
      <w:r w:rsidRPr="00627E02">
        <w:rPr>
          <w:rFonts w:ascii="Times New Roman" w:hAnsi="Times New Roman"/>
          <w:sz w:val="24"/>
          <w:szCs w:val="24"/>
        </w:rPr>
        <w:t>ti</w:t>
      </w:r>
      <w:r w:rsidR="00536B43" w:rsidRPr="00627E02">
        <w:rPr>
          <w:rFonts w:ascii="Times New Roman" w:hAnsi="Times New Roman"/>
          <w:sz w:val="24"/>
          <w:szCs w:val="24"/>
        </w:rPr>
        <w:t xml:space="preserve"> uvjete za učitelja, nastavnika ili stručnog suradnika u školskim </w:t>
      </w:r>
      <w:r w:rsidR="0080353C" w:rsidRPr="00627E02">
        <w:rPr>
          <w:rFonts w:ascii="Times New Roman" w:hAnsi="Times New Roman"/>
          <w:sz w:val="24"/>
          <w:szCs w:val="24"/>
        </w:rPr>
        <w:t>u</w:t>
      </w:r>
      <w:r w:rsidR="00536B43" w:rsidRPr="00627E02">
        <w:rPr>
          <w:rFonts w:ascii="Times New Roman" w:hAnsi="Times New Roman"/>
          <w:sz w:val="24"/>
          <w:szCs w:val="24"/>
        </w:rPr>
        <w:t>stanovama</w:t>
      </w:r>
    </w:p>
    <w:p w14:paraId="32DD68CE" w14:textId="712C2814" w:rsidR="00771F53" w:rsidRPr="00627E02" w:rsidRDefault="00771F53" w:rsidP="00522D3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>za ravnatelja U</w:t>
      </w:r>
      <w:r w:rsidR="002C34B8" w:rsidRPr="00627E02">
        <w:rPr>
          <w:rFonts w:ascii="Times New Roman" w:hAnsi="Times New Roman"/>
          <w:sz w:val="24"/>
          <w:szCs w:val="24"/>
        </w:rPr>
        <w:t>čilišta</w:t>
      </w:r>
      <w:r w:rsidRPr="00627E02">
        <w:rPr>
          <w:rFonts w:ascii="Times New Roman" w:hAnsi="Times New Roman"/>
          <w:sz w:val="24"/>
          <w:szCs w:val="24"/>
        </w:rPr>
        <w:t xml:space="preserve"> ne može biti imenovana osoba kojoj je sudskom odlukom zabranjeno obavljanje funkcije ravnatelja,</w:t>
      </w:r>
      <w:r w:rsidR="00A52474" w:rsidRPr="00627E02">
        <w:rPr>
          <w:rFonts w:ascii="Times New Roman" w:hAnsi="Times New Roman"/>
          <w:sz w:val="24"/>
          <w:szCs w:val="24"/>
        </w:rPr>
        <w:t xml:space="preserve"> dok ta zabrana traje te osoba koja prema zakonu kojim se uređuju trgovačka društva ne može biti članom uprave trgovačkog društva</w:t>
      </w:r>
    </w:p>
    <w:p w14:paraId="725BEAA0" w14:textId="5F6275B8" w:rsidR="00745307" w:rsidRPr="00627E02" w:rsidRDefault="00ED63D7" w:rsidP="00522D3D">
      <w:pPr>
        <w:jc w:val="both"/>
        <w:rPr>
          <w:b/>
          <w:bCs/>
        </w:rPr>
      </w:pPr>
      <w:r w:rsidRPr="00627E02">
        <w:tab/>
      </w:r>
      <w:r w:rsidR="00745307" w:rsidRPr="00627E02">
        <w:rPr>
          <w:b/>
          <w:bCs/>
        </w:rPr>
        <w:t xml:space="preserve">Uz pisanu prijavu na </w:t>
      </w:r>
      <w:r w:rsidR="002C34B8" w:rsidRPr="00627E02">
        <w:rPr>
          <w:b/>
          <w:bCs/>
        </w:rPr>
        <w:t>N</w:t>
      </w:r>
      <w:r w:rsidR="00745307" w:rsidRPr="00627E02">
        <w:rPr>
          <w:b/>
          <w:bCs/>
        </w:rPr>
        <w:t xml:space="preserve">atječaj kandidati </w:t>
      </w:r>
      <w:r w:rsidR="002C34B8" w:rsidRPr="00627E02">
        <w:rPr>
          <w:b/>
          <w:bCs/>
        </w:rPr>
        <w:t xml:space="preserve">moraju dostaviti u presliku (ili izvorniku) slijedeće dokumente: </w:t>
      </w:r>
      <w:r w:rsidR="00745307" w:rsidRPr="00627E02">
        <w:rPr>
          <w:b/>
          <w:bCs/>
        </w:rPr>
        <w:t xml:space="preserve"> </w:t>
      </w:r>
    </w:p>
    <w:p w14:paraId="4B44F7AE" w14:textId="0BB2BFD0" w:rsidR="00745307" w:rsidRPr="00627E02" w:rsidRDefault="00274BA2" w:rsidP="00522D3D">
      <w:pPr>
        <w:numPr>
          <w:ilvl w:val="0"/>
          <w:numId w:val="3"/>
        </w:numPr>
        <w:jc w:val="both"/>
      </w:pPr>
      <w:r w:rsidRPr="00627E02">
        <w:t>životopis</w:t>
      </w:r>
    </w:p>
    <w:p w14:paraId="2FDEBC48" w14:textId="0A3642D7" w:rsidR="00ED63D7" w:rsidRPr="00627E02" w:rsidRDefault="002C34B8" w:rsidP="00522D3D">
      <w:pPr>
        <w:numPr>
          <w:ilvl w:val="0"/>
          <w:numId w:val="3"/>
        </w:numPr>
        <w:jc w:val="both"/>
      </w:pPr>
      <w:r w:rsidRPr="00627E02">
        <w:t>domovnicu</w:t>
      </w:r>
      <w:r w:rsidR="00ED63D7" w:rsidRPr="00627E02">
        <w:t xml:space="preserve"> </w:t>
      </w:r>
    </w:p>
    <w:p w14:paraId="0EE9E97B" w14:textId="6848B81F" w:rsidR="00ED63D7" w:rsidRPr="00627E02" w:rsidRDefault="002C34B8" w:rsidP="00522D3D">
      <w:pPr>
        <w:numPr>
          <w:ilvl w:val="0"/>
          <w:numId w:val="3"/>
        </w:numPr>
        <w:jc w:val="both"/>
      </w:pPr>
      <w:r w:rsidRPr="00627E02">
        <w:t xml:space="preserve">diplomu o stečenoj stručnoj spremi </w:t>
      </w:r>
    </w:p>
    <w:p w14:paraId="3EAEC68F" w14:textId="5D2C21CC" w:rsidR="00D570B0" w:rsidRPr="00627E02" w:rsidRDefault="00D570B0" w:rsidP="00522D3D">
      <w:pPr>
        <w:numPr>
          <w:ilvl w:val="0"/>
          <w:numId w:val="3"/>
        </w:numPr>
        <w:jc w:val="both"/>
      </w:pPr>
      <w:r w:rsidRPr="00627E02">
        <w:t xml:space="preserve">dokaz o </w:t>
      </w:r>
      <w:r w:rsidR="002C34B8" w:rsidRPr="00627E02">
        <w:t xml:space="preserve">potrebnom radnom </w:t>
      </w:r>
      <w:r w:rsidRPr="00627E02">
        <w:t xml:space="preserve">stažu </w:t>
      </w:r>
      <w:r w:rsidR="002C34B8" w:rsidRPr="00627E02">
        <w:t>prema uvjetima natječaja</w:t>
      </w:r>
      <w:r w:rsidRPr="00627E02">
        <w:t xml:space="preserve"> (potvrd</w:t>
      </w:r>
      <w:r w:rsidR="00522D3D" w:rsidRPr="00627E02">
        <w:t>a ili elektronički zapis HZMO)</w:t>
      </w:r>
    </w:p>
    <w:p w14:paraId="5204429A" w14:textId="46BF453E" w:rsidR="00D570B0" w:rsidRPr="00627E02" w:rsidRDefault="00D570B0" w:rsidP="00522D3D">
      <w:pPr>
        <w:numPr>
          <w:ilvl w:val="0"/>
          <w:numId w:val="3"/>
        </w:numPr>
        <w:jc w:val="both"/>
      </w:pPr>
      <w:r w:rsidRPr="00627E02">
        <w:t>dokaz o radnom iskustvu na odgovarajućim poslovima (rješenje, ugovor, uvjerenje poslodavca o radnom iskustvu na odgovarajućim poslovima koje mora sadržavati: vrstu poslova koju je obavljao, koja struka i stupanj stručne spreme je zahtijevan za njih i vremensko razdoblje u kojem je kandidat obavljao navedene poslove ili drugu odgovarajuću ispravu kojom se dokazuje radno iskus</w:t>
      </w:r>
      <w:r w:rsidR="00522D3D" w:rsidRPr="00627E02">
        <w:t>tvo na odgovarajućim poslovima)</w:t>
      </w:r>
    </w:p>
    <w:p w14:paraId="087BE1F2" w14:textId="78F809C8" w:rsidR="00D570B0" w:rsidRPr="00627E02" w:rsidRDefault="00D570B0" w:rsidP="00522D3D">
      <w:pPr>
        <w:numPr>
          <w:ilvl w:val="0"/>
          <w:numId w:val="3"/>
        </w:numPr>
        <w:jc w:val="both"/>
      </w:pPr>
      <w:r w:rsidRPr="00627E02">
        <w:t xml:space="preserve">elektronički zapis ili presliku uvjerenja da se protiv kandidata ne vodi kazneni postupak ne starije od tri mjeseca, računajući od dana objave </w:t>
      </w:r>
      <w:r w:rsidR="00521111" w:rsidRPr="00627E02">
        <w:t>n</w:t>
      </w:r>
      <w:r w:rsidR="00522D3D" w:rsidRPr="00627E02">
        <w:t>atječaja</w:t>
      </w:r>
    </w:p>
    <w:p w14:paraId="1397A5C8" w14:textId="7C65E0B5" w:rsidR="00D570B0" w:rsidRPr="00627E02" w:rsidRDefault="00D570B0" w:rsidP="00522D3D">
      <w:pPr>
        <w:pStyle w:val="NoSpacing"/>
        <w:numPr>
          <w:ilvl w:val="0"/>
          <w:numId w:val="3"/>
        </w:numPr>
        <w:jc w:val="both"/>
      </w:pPr>
      <w:r w:rsidRPr="00627E02">
        <w:t xml:space="preserve">dokaz o poznavanju talijanskog jezika - svjedodžbe svih razreda osnovne ili svih razreda srednje škole u kojima je kao predmet položen talijanski jezik ili odgovarajuća svjedodžba (certifikat) o završenom tečaju talijanskog jezika A1 stupnja </w:t>
      </w:r>
    </w:p>
    <w:p w14:paraId="3BBFAB38" w14:textId="0D129858" w:rsidR="00D570B0" w:rsidRPr="00627E02" w:rsidRDefault="00D570B0" w:rsidP="00522D3D">
      <w:pPr>
        <w:pStyle w:val="NoSpacing"/>
        <w:numPr>
          <w:ilvl w:val="0"/>
          <w:numId w:val="3"/>
        </w:numPr>
        <w:jc w:val="both"/>
      </w:pPr>
      <w:r w:rsidRPr="00627E02">
        <w:lastRenderedPageBreak/>
        <w:t xml:space="preserve">dokaz </w:t>
      </w:r>
      <w:r w:rsidR="000C6008" w:rsidRPr="00627E02">
        <w:t xml:space="preserve">ili izjavu </w:t>
      </w:r>
      <w:r w:rsidRPr="00627E02">
        <w:t xml:space="preserve">o poznavanju rada na računalu </w:t>
      </w:r>
    </w:p>
    <w:p w14:paraId="43185AB6" w14:textId="167E0D71" w:rsidR="00D570B0" w:rsidRPr="00627E02" w:rsidRDefault="00D570B0" w:rsidP="00522D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02">
        <w:rPr>
          <w:rFonts w:ascii="Times New Roman" w:hAnsi="Times New Roman"/>
          <w:sz w:val="24"/>
          <w:szCs w:val="24"/>
        </w:rPr>
        <w:t>vlastoručno potpisanu izjavu kandidata da ne postoje zakonske zapreke za obavljanje dužnosti ravnatelja (izjavu nije potrebno ovjeravati).</w:t>
      </w:r>
    </w:p>
    <w:p w14:paraId="7CD674C6" w14:textId="77777777" w:rsidR="007D7470" w:rsidRPr="00627E02" w:rsidRDefault="007D7470" w:rsidP="007D7470">
      <w:pPr>
        <w:jc w:val="both"/>
        <w:rPr>
          <w:color w:val="00B050"/>
        </w:rPr>
      </w:pPr>
    </w:p>
    <w:p w14:paraId="185CCA04" w14:textId="2CBBCF10" w:rsidR="00745307" w:rsidRPr="00627E02" w:rsidRDefault="000C6008" w:rsidP="00522D3D">
      <w:pPr>
        <w:jc w:val="both"/>
      </w:pPr>
      <w:r w:rsidRPr="00627E02">
        <w:t>Osobe koje dostave preslike navedenih dokumenata, a ispunjavaju uvjete za imenovanje ravnatelja</w:t>
      </w:r>
      <w:r w:rsidR="00521111" w:rsidRPr="00627E02">
        <w:t>,</w:t>
      </w:r>
      <w:r w:rsidRPr="00627E02">
        <w:t xml:space="preserve"> bit će pozvane radi dostavljanja na uvid izvornika priloženih dokumenata</w:t>
      </w:r>
      <w:r w:rsidR="00521111" w:rsidRPr="00627E02">
        <w:t>.</w:t>
      </w:r>
      <w:r w:rsidRPr="00627E02">
        <w:t xml:space="preserve"> </w:t>
      </w:r>
    </w:p>
    <w:p w14:paraId="4C88A65B" w14:textId="77777777" w:rsidR="000C6008" w:rsidRPr="00627E02" w:rsidRDefault="000C6008" w:rsidP="00522D3D">
      <w:pPr>
        <w:jc w:val="both"/>
      </w:pPr>
    </w:p>
    <w:p w14:paraId="3ABEC363" w14:textId="6C5A6000" w:rsidR="00D570B0" w:rsidRPr="00627E02" w:rsidRDefault="00D570B0" w:rsidP="00522D3D">
      <w:pPr>
        <w:pStyle w:val="box8258759"/>
        <w:spacing w:before="0" w:beforeAutospacing="0" w:after="0" w:afterAutospacing="0"/>
        <w:jc w:val="both"/>
        <w:textAlignment w:val="baseline"/>
      </w:pPr>
      <w:r w:rsidRPr="00627E02">
        <w:t xml:space="preserve">Pored navedenih dokaza o ispunjavanju uvjeta iz </w:t>
      </w:r>
      <w:r w:rsidR="004C2555" w:rsidRPr="00627E02">
        <w:t>n</w:t>
      </w:r>
      <w:r w:rsidRPr="00627E02">
        <w:t>atječaja, kandidati moraju dostaviti i prijedlog programa rada Pučkog otvorenog učilišta za petogodišnje razdoblje.</w:t>
      </w:r>
    </w:p>
    <w:p w14:paraId="488117A5" w14:textId="77777777" w:rsidR="007D7470" w:rsidRPr="00627E02" w:rsidRDefault="007D7470" w:rsidP="007D7470">
      <w:pPr>
        <w:pStyle w:val="box8258759"/>
        <w:spacing w:before="0" w:beforeAutospacing="0" w:after="0" w:afterAutospacing="0"/>
        <w:jc w:val="both"/>
        <w:textAlignment w:val="baseline"/>
      </w:pPr>
    </w:p>
    <w:p w14:paraId="3E0A22DA" w14:textId="384D3E79" w:rsidR="007D7470" w:rsidRPr="00627E02" w:rsidRDefault="007D7470" w:rsidP="007D7470">
      <w:pPr>
        <w:pStyle w:val="box8258759"/>
        <w:spacing w:before="0" w:beforeAutospacing="0" w:after="0" w:afterAutospacing="0"/>
        <w:jc w:val="both"/>
        <w:textAlignment w:val="baseline"/>
      </w:pPr>
      <w:r w:rsidRPr="00627E02">
        <w:t>Kandidat koji ima pravo prednosti pri zapošljavanju prema posebnom zakonu dužan je u prijavi na natječaj pozvati se na to pravo i priložiti odgovarajuće isprave kao dokaz o statusu te druge dokaze sukladno posebnom zakonu kojim je uređeno to pravo, a ima prednost u odnosu na ostale kandidate samo pod jednakim uvjetima.</w:t>
      </w:r>
    </w:p>
    <w:p w14:paraId="4A9DD6DD" w14:textId="0B9606BC" w:rsidR="007D7470" w:rsidRPr="00627E02" w:rsidRDefault="007D7470" w:rsidP="007D7470">
      <w:pPr>
        <w:pStyle w:val="box8258759"/>
        <w:spacing w:before="0" w:beforeAutospacing="0" w:after="0" w:afterAutospacing="0"/>
        <w:jc w:val="both"/>
        <w:textAlignment w:val="baseline"/>
      </w:pPr>
      <w:r w:rsidRPr="00627E02">
        <w:t>Kandidat koji se poziva na pravo prednosti pri zapošljavanju u skladu s člankom 101. Zakona o hrvatskim braniteljima iz Domovinskog rata i članovima njihovih obitelji („Narodne novine“, broj 121/17, 98/19, 84/21 i 156/23), člankom 47. Zakona o civilnim stradalnicima iz Domovinskog rata („Narodne novine“, broj 84/21), člankom 48.f Zakona o zaštiti vojnih i civilnih invalida rata („Narodne novine“, broj 33/92, 57/92, 77/92, 27/93, 58/93, 2/94, 76/94, 108/95, 108/96, 82/01, 103/03, 148/13 i 98/19), člankom 9. Zakona o profesionalnoj rehabilitaciji i zapošljavanju osoba s invaliditetom („Narodne novine“, broj 157/13, 152/14, 39/18 i 32/20) dužan se u prijavi na natječaj pozvati na to pravo te ima prednost u odnosu na ostale kandidate samo pod jednakim uvjetima.</w:t>
      </w:r>
    </w:p>
    <w:p w14:paraId="16CD00CA" w14:textId="5EEEBB41" w:rsidR="007D7470" w:rsidRPr="00627E02" w:rsidRDefault="007D7470" w:rsidP="007D7470">
      <w:pPr>
        <w:pStyle w:val="Default"/>
        <w:jc w:val="both"/>
        <w:rPr>
          <w:color w:val="auto"/>
          <w:lang w:val="hr-HR"/>
        </w:rPr>
      </w:pPr>
      <w:r w:rsidRPr="00627E02">
        <w:rPr>
          <w:color w:val="auto"/>
          <w:lang w:val="hr-HR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 ili sporazumnim raskidom), potrebno je dostaviti presliku dokaza o načinu prestanka prethodnog radnog odnosa. </w:t>
      </w:r>
    </w:p>
    <w:p w14:paraId="51A3F796" w14:textId="77777777" w:rsidR="007D7470" w:rsidRPr="00627E02" w:rsidRDefault="007D7470" w:rsidP="007D7470">
      <w:pPr>
        <w:pStyle w:val="box8322229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627E02">
        <w:rPr>
          <w:lang w:val="hr-HR"/>
        </w:rPr>
        <w:t xml:space="preserve">Kandidat koji se poziva na pravo prednosti pri zapošljavanju u skladu s člankom 101. Zakona o hrvatskim braniteljima iz Domovinskog rata i članovima njihovih obitelji i člankom 47. Zakona o civilnim stradalnicima iz Domovinskog rata, uz prijavu na natječaj dužan je, osim dokaza o ispunjavanju traženih uvjeta, priložiti i sve potrebne dokaze dostupne na poveznicama Ministarstva hrvatskih branitelja: </w:t>
      </w:r>
    </w:p>
    <w:p w14:paraId="1A5E03CB" w14:textId="77777777" w:rsidR="007D7470" w:rsidRPr="00627E02" w:rsidRDefault="00B90A00" w:rsidP="007D7470">
      <w:pPr>
        <w:jc w:val="both"/>
        <w:rPr>
          <w:lang w:eastAsia="en-GB"/>
        </w:rPr>
      </w:pPr>
      <w:hyperlink r:id="rId5" w:history="1">
        <w:r w:rsidR="007D7470" w:rsidRPr="00627E02">
          <w:rPr>
            <w:lang w:eastAsia="en-GB"/>
          </w:rPr>
          <w:t>https://branitelji.gov.hr/UserDocsImages//dokumenti/Nikola//popis%20dokaza%20za%20ostvarivanje%20prava%20prednosti%20pri%20zapo%C5%A1ljavanju-%20ZOHBDR%202021.pdf</w:t>
        </w:r>
      </w:hyperlink>
    </w:p>
    <w:p w14:paraId="23C45578" w14:textId="77777777" w:rsidR="007D7470" w:rsidRPr="00627E02" w:rsidRDefault="007D7470" w:rsidP="007D7470">
      <w:pPr>
        <w:pStyle w:val="box8322229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627E02">
        <w:rPr>
          <w:lang w:val="hr-HR"/>
        </w:rPr>
        <w:t>odnosno</w:t>
      </w:r>
    </w:p>
    <w:p w14:paraId="7924B108" w14:textId="2027E92C" w:rsidR="007D7470" w:rsidRPr="00627E02" w:rsidRDefault="00B90A00" w:rsidP="007D7470">
      <w:pPr>
        <w:jc w:val="both"/>
        <w:rPr>
          <w:lang w:eastAsia="en-GB"/>
        </w:rPr>
      </w:pPr>
      <w:hyperlink r:id="rId6" w:history="1">
        <w:r w:rsidR="007D7470" w:rsidRPr="00627E02">
          <w:rPr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CF4532E" w14:textId="5B41B4AD" w:rsidR="007D7470" w:rsidRPr="00627E02" w:rsidRDefault="007D7470" w:rsidP="007D7470">
      <w:pPr>
        <w:pStyle w:val="box8322229"/>
        <w:shd w:val="clear" w:color="auto" w:fill="FFFFFF"/>
        <w:spacing w:before="0" w:beforeAutospacing="0" w:after="0" w:afterAutospacing="0"/>
        <w:jc w:val="both"/>
        <w:textAlignment w:val="baseline"/>
        <w:rPr>
          <w:lang w:val="hr-HR"/>
        </w:rPr>
      </w:pPr>
      <w:r w:rsidRPr="00627E02">
        <w:rPr>
          <w:lang w:val="hr-HR"/>
        </w:rPr>
        <w:t>Kandidat koji se poziva na pravo prednosti prilikom zapošljavanja u skladu s člankom 48.f Zakona o zaštiti vojnih i civilnih invalida rata uz prijavu na natječaj dužan je, osim dokaza o ispunjavanju traženih uvjeta, priložiti i rješenje o priznatom statusu odnosno potvrdu o priznatom statusu iz koje je vidljivo navedeno pravo.</w:t>
      </w:r>
    </w:p>
    <w:p w14:paraId="5427DFA1" w14:textId="77777777" w:rsidR="007D7470" w:rsidRPr="00627E02" w:rsidRDefault="007D7470" w:rsidP="007D7470">
      <w:pPr>
        <w:pStyle w:val="box8258759"/>
        <w:spacing w:before="0" w:beforeAutospacing="0" w:after="0" w:afterAutospacing="0"/>
        <w:jc w:val="both"/>
        <w:textAlignment w:val="baseline"/>
      </w:pPr>
      <w:r w:rsidRPr="00627E02">
        <w:t>Kandidat koji se poziva na pravo prednosti pri zapošljavanju u skladu s člankom 9. Zakona o profesionalnoj rehabilitaciji i zapošljavanju osoba s invaliditetom uz prijavu na natječaj dužan je, osim dokaza o ispunjavanju traženih uvjeta, priložiti i dokaz o utvrđenom statusu osobe s invaliditetom.</w:t>
      </w:r>
    </w:p>
    <w:p w14:paraId="73ECBF13" w14:textId="0E265EEF" w:rsidR="000C6008" w:rsidRPr="00627E02" w:rsidRDefault="000C6008" w:rsidP="007D7470">
      <w:pPr>
        <w:pStyle w:val="box8258759"/>
        <w:spacing w:before="0" w:beforeAutospacing="0" w:after="0" w:afterAutospacing="0"/>
        <w:jc w:val="both"/>
        <w:textAlignment w:val="baseline"/>
      </w:pPr>
    </w:p>
    <w:p w14:paraId="5C6B361C" w14:textId="77777777" w:rsidR="000C6008" w:rsidRPr="00627E02" w:rsidRDefault="000C6008" w:rsidP="00522D3D">
      <w:r w:rsidRPr="00627E02">
        <w:t>Prijave na natječaj  s potrebnim dokazima o ispunjavanju uvjeta  dostavljaju se na adresu:</w:t>
      </w:r>
    </w:p>
    <w:p w14:paraId="45080172" w14:textId="77777777" w:rsidR="004003C6" w:rsidRPr="00627E02" w:rsidRDefault="004003C6" w:rsidP="00522D3D">
      <w:pPr>
        <w:ind w:firstLine="360"/>
        <w:jc w:val="center"/>
        <w:rPr>
          <w:b/>
        </w:rPr>
      </w:pPr>
      <w:r w:rsidRPr="00627E02">
        <w:rPr>
          <w:b/>
        </w:rPr>
        <w:t>Pučko otvoreno učilište „Ante Babić“ Umag</w:t>
      </w:r>
    </w:p>
    <w:p w14:paraId="5F2C492E" w14:textId="77777777" w:rsidR="004003C6" w:rsidRPr="00627E02" w:rsidRDefault="004003C6" w:rsidP="00522D3D">
      <w:pPr>
        <w:ind w:firstLine="360"/>
        <w:jc w:val="center"/>
        <w:rPr>
          <w:b/>
        </w:rPr>
      </w:pPr>
      <w:r w:rsidRPr="00627E02">
        <w:rPr>
          <w:b/>
        </w:rPr>
        <w:t>Trgovačka 6, 52470 Umag</w:t>
      </w:r>
    </w:p>
    <w:p w14:paraId="44207364" w14:textId="288D8443" w:rsidR="004003C6" w:rsidRPr="00627E02" w:rsidRDefault="004003C6" w:rsidP="00522D3D">
      <w:pPr>
        <w:ind w:firstLine="360"/>
        <w:jc w:val="center"/>
        <w:rPr>
          <w:b/>
        </w:rPr>
      </w:pPr>
      <w:r w:rsidRPr="00627E02">
        <w:rPr>
          <w:b/>
        </w:rPr>
        <w:t>s naznakom: „Prijava na natječaj za ravnatelja – ne otvarati!“</w:t>
      </w:r>
    </w:p>
    <w:p w14:paraId="06062926" w14:textId="169C6509" w:rsidR="00521111" w:rsidRPr="00627E02" w:rsidRDefault="00516AB6" w:rsidP="007C7AC8">
      <w:pPr>
        <w:kinsoku w:val="0"/>
        <w:overflowPunct w:val="0"/>
        <w:jc w:val="both"/>
        <w:textAlignment w:val="baseline"/>
      </w:pPr>
      <w:r w:rsidRPr="00627E02">
        <w:lastRenderedPageBreak/>
        <w:t>U prijavi na natječaj navode se osobni podaci podnositelja prijave: ime i prezime, adresa stanovanja, broj telefona</w:t>
      </w:r>
      <w:r w:rsidR="00521111" w:rsidRPr="00627E02">
        <w:t>/</w:t>
      </w:r>
      <w:r w:rsidRPr="00627E02">
        <w:t xml:space="preserve"> mobitela, mail-adresa i naziv radnog mjesta na koje se prijavljuje. Prijavu je potrebno vlastoručno potpisati.</w:t>
      </w:r>
    </w:p>
    <w:p w14:paraId="688F033E" w14:textId="1981A1E1" w:rsidR="004003C6" w:rsidRPr="00627E02" w:rsidRDefault="00516AB6" w:rsidP="007C7AC8">
      <w:pPr>
        <w:jc w:val="both"/>
      </w:pPr>
      <w:r w:rsidRPr="00627E02">
        <w:t>Uvjerenje o zdravstvenoj sposobnosti dostavlja izabrani kandidat nakon obavijesti o izboru, a prije donošenja rješenja o imenovanju.</w:t>
      </w:r>
    </w:p>
    <w:p w14:paraId="2305310B" w14:textId="0694C256" w:rsidR="00B33889" w:rsidRPr="00627E02" w:rsidRDefault="004003C6" w:rsidP="00F95EFF">
      <w:pPr>
        <w:kinsoku w:val="0"/>
        <w:overflowPunct w:val="0"/>
        <w:jc w:val="both"/>
        <w:textAlignment w:val="baseline"/>
      </w:pPr>
      <w:r w:rsidRPr="00627E02">
        <w:t>Natječaj je otv</w:t>
      </w:r>
      <w:r w:rsidR="0091662A" w:rsidRPr="00627E02">
        <w:t>oren 15 dana od dana objave u „Narodnim novinama“.</w:t>
      </w:r>
      <w:r w:rsidRPr="00627E02">
        <w:t xml:space="preserve"> </w:t>
      </w:r>
    </w:p>
    <w:p w14:paraId="77E8ACB9" w14:textId="7D8CFFB1" w:rsidR="00516AB6" w:rsidRPr="00627E02" w:rsidRDefault="00745307" w:rsidP="00F95EFF">
      <w:pPr>
        <w:jc w:val="both"/>
      </w:pPr>
      <w:r w:rsidRPr="00627E02">
        <w:t>Na natječaju ravnopravno mogu sudjelovati kandidati oba spola</w:t>
      </w:r>
      <w:r w:rsidR="004003C6" w:rsidRPr="00627E02">
        <w:t>.</w:t>
      </w:r>
    </w:p>
    <w:p w14:paraId="231C63DC" w14:textId="4193BFFD" w:rsidR="00F95EFF" w:rsidRPr="00627E02" w:rsidRDefault="00F95EFF" w:rsidP="00F95EFF">
      <w:pPr>
        <w:pStyle w:val="NormalWeb"/>
        <w:spacing w:before="0" w:beforeAutospacing="0" w:after="0" w:afterAutospacing="0"/>
        <w:jc w:val="both"/>
      </w:pPr>
      <w:proofErr w:type="spellStart"/>
      <w:r w:rsidRPr="00627E02">
        <w:t>Urednom</w:t>
      </w:r>
      <w:proofErr w:type="spellEnd"/>
      <w:r w:rsidRPr="00627E02">
        <w:t xml:space="preserve"> </w:t>
      </w:r>
      <w:proofErr w:type="spellStart"/>
      <w:r w:rsidRPr="00627E02">
        <w:t>prijavom</w:t>
      </w:r>
      <w:proofErr w:type="spellEnd"/>
      <w:r w:rsidRPr="00627E02">
        <w:t xml:space="preserve"> </w:t>
      </w:r>
      <w:proofErr w:type="spellStart"/>
      <w:r w:rsidRPr="00627E02">
        <w:t>na</w:t>
      </w:r>
      <w:proofErr w:type="spellEnd"/>
      <w:r w:rsidRPr="00627E02">
        <w:t xml:space="preserve"> </w:t>
      </w:r>
      <w:proofErr w:type="spellStart"/>
      <w:r w:rsidRPr="00627E02">
        <w:t>natječaj</w:t>
      </w:r>
      <w:proofErr w:type="spellEnd"/>
      <w:r w:rsidRPr="00627E02">
        <w:t xml:space="preserve"> </w:t>
      </w:r>
      <w:proofErr w:type="spellStart"/>
      <w:r w:rsidRPr="00627E02">
        <w:t>smatra</w:t>
      </w:r>
      <w:proofErr w:type="spellEnd"/>
      <w:r w:rsidRPr="00627E02">
        <w:t xml:space="preserve"> se </w:t>
      </w:r>
      <w:proofErr w:type="spellStart"/>
      <w:r w:rsidRPr="00627E02">
        <w:t>prijava</w:t>
      </w:r>
      <w:proofErr w:type="spellEnd"/>
      <w:r w:rsidRPr="00627E02">
        <w:t xml:space="preserve"> </w:t>
      </w:r>
      <w:proofErr w:type="spellStart"/>
      <w:r w:rsidRPr="00627E02">
        <w:t>koja</w:t>
      </w:r>
      <w:proofErr w:type="spellEnd"/>
      <w:r w:rsidRPr="00627E02">
        <w:t xml:space="preserve"> </w:t>
      </w:r>
      <w:proofErr w:type="spellStart"/>
      <w:r w:rsidRPr="00627E02">
        <w:t>sadrži</w:t>
      </w:r>
      <w:proofErr w:type="spellEnd"/>
      <w:r w:rsidRPr="00627E02">
        <w:t xml:space="preserve"> </w:t>
      </w:r>
      <w:proofErr w:type="spellStart"/>
      <w:r w:rsidRPr="00627E02">
        <w:t>sve</w:t>
      </w:r>
      <w:proofErr w:type="spellEnd"/>
      <w:r w:rsidRPr="00627E02">
        <w:t xml:space="preserve"> </w:t>
      </w:r>
      <w:proofErr w:type="spellStart"/>
      <w:r w:rsidRPr="00627E02">
        <w:t>podatke</w:t>
      </w:r>
      <w:proofErr w:type="spellEnd"/>
      <w:r w:rsidRPr="00627E02">
        <w:t xml:space="preserve"> i </w:t>
      </w:r>
      <w:proofErr w:type="spellStart"/>
      <w:r w:rsidRPr="00627E02">
        <w:t>priloge</w:t>
      </w:r>
      <w:proofErr w:type="spellEnd"/>
      <w:r w:rsidRPr="00627E02">
        <w:t xml:space="preserve"> </w:t>
      </w:r>
      <w:proofErr w:type="spellStart"/>
      <w:r w:rsidRPr="00627E02">
        <w:t>navedene</w:t>
      </w:r>
      <w:proofErr w:type="spellEnd"/>
      <w:r w:rsidRPr="00627E02">
        <w:t xml:space="preserve"> u </w:t>
      </w:r>
      <w:proofErr w:type="spellStart"/>
      <w:r w:rsidRPr="00627E02">
        <w:t>natječaju</w:t>
      </w:r>
      <w:proofErr w:type="spellEnd"/>
      <w:r w:rsidRPr="00627E02">
        <w:t> </w:t>
      </w:r>
      <w:r w:rsidRPr="00627E02">
        <w:rPr>
          <w:rStyle w:val="Strong"/>
        </w:rPr>
        <w:t xml:space="preserve">i </w:t>
      </w:r>
      <w:proofErr w:type="spellStart"/>
      <w:r w:rsidRPr="00627E02">
        <w:rPr>
          <w:rStyle w:val="Strong"/>
        </w:rPr>
        <w:t>koja</w:t>
      </w:r>
      <w:proofErr w:type="spellEnd"/>
      <w:r w:rsidRPr="00627E02">
        <w:rPr>
          <w:rStyle w:val="Strong"/>
        </w:rPr>
        <w:t xml:space="preserve"> je </w:t>
      </w:r>
      <w:proofErr w:type="spellStart"/>
      <w:r w:rsidRPr="00627E02">
        <w:rPr>
          <w:rStyle w:val="Strong"/>
        </w:rPr>
        <w:t>vlastoručno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potpisana</w:t>
      </w:r>
      <w:proofErr w:type="spellEnd"/>
      <w:r w:rsidRPr="00627E02">
        <w:t xml:space="preserve">. </w:t>
      </w:r>
      <w:proofErr w:type="spellStart"/>
      <w:r w:rsidRPr="00627E02">
        <w:t>Nepravodobne</w:t>
      </w:r>
      <w:proofErr w:type="spellEnd"/>
      <w:r w:rsidRPr="00627E02">
        <w:t xml:space="preserve">, </w:t>
      </w:r>
      <w:proofErr w:type="spellStart"/>
      <w:r w:rsidRPr="00627E02">
        <w:t>nepotpune</w:t>
      </w:r>
      <w:proofErr w:type="spellEnd"/>
      <w:r w:rsidRPr="00627E02">
        <w:t xml:space="preserve"> i </w:t>
      </w:r>
      <w:proofErr w:type="spellStart"/>
      <w:r w:rsidRPr="00627E02">
        <w:t>vlastoručno</w:t>
      </w:r>
      <w:proofErr w:type="spellEnd"/>
      <w:r w:rsidRPr="00627E02">
        <w:t xml:space="preserve"> </w:t>
      </w:r>
      <w:proofErr w:type="spellStart"/>
      <w:r w:rsidRPr="00627E02">
        <w:t>nepotpisane</w:t>
      </w:r>
      <w:proofErr w:type="spellEnd"/>
      <w:r w:rsidRPr="00627E02">
        <w:t xml:space="preserve"> </w:t>
      </w:r>
      <w:proofErr w:type="spellStart"/>
      <w:r w:rsidRPr="00627E02">
        <w:t>prijave</w:t>
      </w:r>
      <w:proofErr w:type="spellEnd"/>
      <w:r w:rsidRPr="00627E02">
        <w:t xml:space="preserve"> </w:t>
      </w:r>
      <w:proofErr w:type="spellStart"/>
      <w:r w:rsidRPr="00627E02">
        <w:t>neće</w:t>
      </w:r>
      <w:proofErr w:type="spellEnd"/>
      <w:r w:rsidRPr="00627E02">
        <w:t xml:space="preserve"> se </w:t>
      </w:r>
      <w:proofErr w:type="spellStart"/>
      <w:r w:rsidRPr="00627E02">
        <w:t>razmatrati</w:t>
      </w:r>
      <w:proofErr w:type="spellEnd"/>
      <w:r w:rsidRPr="00627E02">
        <w:t>.</w:t>
      </w:r>
    </w:p>
    <w:p w14:paraId="25E29BCF" w14:textId="6C310AD3" w:rsidR="00F95EFF" w:rsidRPr="00627E02" w:rsidRDefault="00F95EFF" w:rsidP="00F95EFF">
      <w:pPr>
        <w:pStyle w:val="NormalWeb"/>
        <w:spacing w:before="0" w:beforeAutospacing="0" w:after="0" w:afterAutospacing="0"/>
        <w:jc w:val="both"/>
      </w:pPr>
      <w:proofErr w:type="spellStart"/>
      <w:r w:rsidRPr="00627E02">
        <w:rPr>
          <w:rStyle w:val="Strong"/>
        </w:rPr>
        <w:t>Osoba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koja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nije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podnijela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pravodobnu</w:t>
      </w:r>
      <w:proofErr w:type="spellEnd"/>
      <w:r w:rsidRPr="00627E02">
        <w:rPr>
          <w:rStyle w:val="Strong"/>
        </w:rPr>
        <w:t xml:space="preserve"> i </w:t>
      </w:r>
      <w:proofErr w:type="spellStart"/>
      <w:r w:rsidRPr="00627E02">
        <w:rPr>
          <w:rStyle w:val="Strong"/>
        </w:rPr>
        <w:t>urednu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prijavu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ili</w:t>
      </w:r>
      <w:proofErr w:type="spellEnd"/>
      <w:r w:rsidRPr="00627E02">
        <w:rPr>
          <w:rStyle w:val="Strong"/>
        </w:rPr>
        <w:t xml:space="preserve"> ne </w:t>
      </w:r>
      <w:proofErr w:type="spellStart"/>
      <w:r w:rsidRPr="00627E02">
        <w:rPr>
          <w:rStyle w:val="Strong"/>
        </w:rPr>
        <w:t>ispunjava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formalne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uvjete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iz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natječaja</w:t>
      </w:r>
      <w:proofErr w:type="spellEnd"/>
      <w:r w:rsidRPr="00627E02">
        <w:rPr>
          <w:rStyle w:val="Strong"/>
        </w:rPr>
        <w:t xml:space="preserve"> ne </w:t>
      </w:r>
      <w:proofErr w:type="spellStart"/>
      <w:r w:rsidRPr="00627E02">
        <w:rPr>
          <w:rStyle w:val="Strong"/>
        </w:rPr>
        <w:t>smatra</w:t>
      </w:r>
      <w:proofErr w:type="spellEnd"/>
      <w:r w:rsidRPr="00627E02">
        <w:rPr>
          <w:rStyle w:val="Strong"/>
        </w:rPr>
        <w:t xml:space="preserve"> se </w:t>
      </w:r>
      <w:proofErr w:type="spellStart"/>
      <w:r w:rsidRPr="00627E02">
        <w:rPr>
          <w:rStyle w:val="Strong"/>
        </w:rPr>
        <w:t>kandidatom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prijavljenim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na</w:t>
      </w:r>
      <w:proofErr w:type="spellEnd"/>
      <w:r w:rsidRPr="00627E02">
        <w:rPr>
          <w:rStyle w:val="Strong"/>
        </w:rPr>
        <w:t xml:space="preserve"> </w:t>
      </w:r>
      <w:proofErr w:type="spellStart"/>
      <w:r w:rsidRPr="00627E02">
        <w:rPr>
          <w:rStyle w:val="Strong"/>
        </w:rPr>
        <w:t>natječaj</w:t>
      </w:r>
      <w:proofErr w:type="spellEnd"/>
      <w:r w:rsidRPr="00627E02">
        <w:rPr>
          <w:rStyle w:val="Strong"/>
        </w:rPr>
        <w:t>.</w:t>
      </w:r>
    </w:p>
    <w:p w14:paraId="563DC1DF" w14:textId="132FC1CC" w:rsidR="00F95EFF" w:rsidRPr="00627E02" w:rsidRDefault="00F95EFF" w:rsidP="00F95EFF">
      <w:pPr>
        <w:jc w:val="both"/>
      </w:pPr>
    </w:p>
    <w:p w14:paraId="08601DE9" w14:textId="6A25E8EF" w:rsidR="00FE1570" w:rsidRPr="00627E02" w:rsidRDefault="004003C6" w:rsidP="00522D3D">
      <w:pPr>
        <w:jc w:val="both"/>
      </w:pPr>
      <w:r w:rsidRPr="00627E02">
        <w:t>Svi prijavljeni kandidati bit će obaviješteni o ishodu natječajnog postupka u roku od 45 dana od dana isteka ro</w:t>
      </w:r>
      <w:r w:rsidR="00522D3D" w:rsidRPr="00627E02">
        <w:t>ka za podnošenje prijava.</w:t>
      </w:r>
    </w:p>
    <w:p w14:paraId="3A133207" w14:textId="09B5DD1D" w:rsidR="00745307" w:rsidRPr="00627E02" w:rsidRDefault="00FE1570" w:rsidP="00522D3D">
      <w:pPr>
        <w:pStyle w:val="BodyText"/>
        <w:rPr>
          <w:rFonts w:ascii="Times New Roman" w:hAnsi="Times New Roman"/>
          <w:lang w:val="hr-HR"/>
        </w:rPr>
      </w:pPr>
      <w:r w:rsidRPr="00627E02">
        <w:rPr>
          <w:rFonts w:ascii="Times New Roman" w:hAnsi="Times New Roman"/>
          <w:lang w:val="hr-HR"/>
        </w:rPr>
        <w:tab/>
      </w:r>
    </w:p>
    <w:p w14:paraId="0D7307C5" w14:textId="77777777" w:rsidR="006961A6" w:rsidRPr="00627E02" w:rsidRDefault="006961A6" w:rsidP="00522D3D">
      <w:pPr>
        <w:pStyle w:val="BodyText"/>
        <w:rPr>
          <w:rFonts w:ascii="Times New Roman" w:hAnsi="Times New Roman"/>
          <w:lang w:val="hr-HR"/>
        </w:rPr>
      </w:pPr>
    </w:p>
    <w:p w14:paraId="422A8109" w14:textId="77777777" w:rsidR="004003C6" w:rsidRPr="00627E02" w:rsidRDefault="004003C6" w:rsidP="00522D3D">
      <w:pPr>
        <w:pStyle w:val="BodyText"/>
        <w:rPr>
          <w:rFonts w:ascii="Times New Roman" w:hAnsi="Times New Roman"/>
          <w:lang w:val="hr-HR"/>
        </w:rPr>
      </w:pPr>
    </w:p>
    <w:p w14:paraId="6C0FF65A" w14:textId="218ADE4E" w:rsidR="00B33889" w:rsidRPr="00627E02" w:rsidRDefault="00B33889" w:rsidP="00522D3D">
      <w:r w:rsidRPr="00627E02">
        <w:t xml:space="preserve">KLASA: </w:t>
      </w:r>
      <w:r w:rsidR="000E1E85">
        <w:t>112-02/24-02/02</w:t>
      </w:r>
    </w:p>
    <w:p w14:paraId="3B6AD401" w14:textId="677F0A2F" w:rsidR="00B33889" w:rsidRPr="00627E02" w:rsidRDefault="00B33889" w:rsidP="00522D3D">
      <w:r w:rsidRPr="00627E02">
        <w:t xml:space="preserve">URBROJ: </w:t>
      </w:r>
      <w:r w:rsidR="000E1E85">
        <w:t>2105-5-9-01-24-5</w:t>
      </w:r>
    </w:p>
    <w:p w14:paraId="0C540734" w14:textId="150A97D3" w:rsidR="00B33889" w:rsidRPr="00627E02" w:rsidRDefault="00B33889" w:rsidP="00522D3D">
      <w:r w:rsidRPr="00627E02">
        <w:t xml:space="preserve">Umag, </w:t>
      </w:r>
      <w:r w:rsidR="00B90A00">
        <w:t xml:space="preserve">18. rujna 2024. </w:t>
      </w:r>
      <w:bookmarkStart w:id="0" w:name="_GoBack"/>
      <w:bookmarkEnd w:id="0"/>
    </w:p>
    <w:p w14:paraId="083E4FEA" w14:textId="77777777" w:rsidR="00B33889" w:rsidRPr="00627E02" w:rsidRDefault="00B33889" w:rsidP="00522D3D"/>
    <w:p w14:paraId="7DB3B780" w14:textId="77777777" w:rsidR="00B33889" w:rsidRPr="00627E02" w:rsidRDefault="00B33889" w:rsidP="00522D3D">
      <w:pPr>
        <w:rPr>
          <w:rFonts w:eastAsiaTheme="minorEastAsia"/>
          <w:lang w:eastAsia="ja-JP"/>
        </w:rPr>
      </w:pPr>
    </w:p>
    <w:p w14:paraId="1B6B363F" w14:textId="77777777" w:rsidR="004003C6" w:rsidRPr="00627E02" w:rsidRDefault="004003C6" w:rsidP="00522D3D">
      <w:pPr>
        <w:pStyle w:val="BodyText"/>
        <w:rPr>
          <w:rFonts w:ascii="Times New Roman" w:hAnsi="Times New Roman"/>
          <w:lang w:val="hr-HR"/>
        </w:rPr>
      </w:pPr>
    </w:p>
    <w:p w14:paraId="10FDC026" w14:textId="77777777" w:rsidR="00745307" w:rsidRPr="00627E02" w:rsidRDefault="006961A6" w:rsidP="00522D3D">
      <w:pPr>
        <w:pStyle w:val="BodyText"/>
        <w:jc w:val="right"/>
        <w:rPr>
          <w:rFonts w:ascii="Times New Roman" w:hAnsi="Times New Roman"/>
          <w:lang w:val="hr-HR"/>
        </w:rPr>
      </w:pPr>
      <w:r w:rsidRPr="00627E02">
        <w:rPr>
          <w:rFonts w:ascii="Times New Roman" w:hAnsi="Times New Roman"/>
          <w:lang w:val="hr-HR"/>
        </w:rPr>
        <w:t xml:space="preserve">Predsjednica Upravnog vijeća </w:t>
      </w:r>
    </w:p>
    <w:p w14:paraId="71C13264" w14:textId="77777777" w:rsidR="006961A6" w:rsidRPr="00627E02" w:rsidRDefault="006961A6" w:rsidP="00522D3D">
      <w:pPr>
        <w:pStyle w:val="BodyText"/>
        <w:jc w:val="right"/>
        <w:rPr>
          <w:rFonts w:ascii="Times New Roman" w:hAnsi="Times New Roman"/>
          <w:lang w:val="hr-HR"/>
        </w:rPr>
      </w:pPr>
    </w:p>
    <w:p w14:paraId="1BB71633" w14:textId="77777777" w:rsidR="006961A6" w:rsidRPr="00627E02" w:rsidRDefault="006961A6" w:rsidP="00522D3D">
      <w:pPr>
        <w:pStyle w:val="BodyText"/>
        <w:jc w:val="right"/>
        <w:rPr>
          <w:rFonts w:ascii="Times New Roman" w:hAnsi="Times New Roman"/>
          <w:lang w:val="hr-HR"/>
        </w:rPr>
      </w:pPr>
    </w:p>
    <w:p w14:paraId="59DB5D58" w14:textId="77777777" w:rsidR="006961A6" w:rsidRPr="00627E02" w:rsidRDefault="006961A6" w:rsidP="00522D3D">
      <w:pPr>
        <w:pStyle w:val="BodyText"/>
        <w:jc w:val="right"/>
        <w:rPr>
          <w:rFonts w:ascii="Times New Roman" w:hAnsi="Times New Roman"/>
          <w:lang w:val="hr-HR"/>
        </w:rPr>
      </w:pPr>
      <w:r w:rsidRPr="00627E02">
        <w:rPr>
          <w:rFonts w:ascii="Times New Roman" w:hAnsi="Times New Roman"/>
          <w:lang w:val="hr-HR"/>
        </w:rPr>
        <w:t>__________________________________</w:t>
      </w:r>
    </w:p>
    <w:p w14:paraId="4F98E95C" w14:textId="77777777" w:rsidR="006961A6" w:rsidRPr="00627E02" w:rsidRDefault="006961A6" w:rsidP="00522D3D">
      <w:pPr>
        <w:pStyle w:val="BodyText"/>
        <w:ind w:left="5664" w:firstLine="708"/>
        <w:jc w:val="center"/>
        <w:rPr>
          <w:rFonts w:ascii="Times New Roman" w:hAnsi="Times New Roman"/>
          <w:lang w:val="hr-HR"/>
        </w:rPr>
      </w:pPr>
      <w:r w:rsidRPr="00627E02">
        <w:rPr>
          <w:rFonts w:ascii="Times New Roman" w:hAnsi="Times New Roman"/>
          <w:lang w:val="hr-HR"/>
        </w:rPr>
        <w:t xml:space="preserve">Eva Vrtovec, dipl. </w:t>
      </w:r>
      <w:proofErr w:type="spellStart"/>
      <w:r w:rsidRPr="00627E02">
        <w:rPr>
          <w:rFonts w:ascii="Times New Roman" w:hAnsi="Times New Roman"/>
          <w:lang w:val="hr-HR"/>
        </w:rPr>
        <w:t>oec</w:t>
      </w:r>
      <w:proofErr w:type="spellEnd"/>
      <w:r w:rsidRPr="00627E02">
        <w:rPr>
          <w:rFonts w:ascii="Times New Roman" w:hAnsi="Times New Roman"/>
          <w:lang w:val="hr-HR"/>
        </w:rPr>
        <w:t xml:space="preserve">. </w:t>
      </w:r>
    </w:p>
    <w:p w14:paraId="383D59F2" w14:textId="77777777" w:rsidR="006961A6" w:rsidRPr="00627E02" w:rsidRDefault="006961A6" w:rsidP="00522D3D">
      <w:pPr>
        <w:pStyle w:val="BodyText"/>
        <w:jc w:val="right"/>
        <w:rPr>
          <w:rFonts w:ascii="Times New Roman" w:hAnsi="Times New Roman"/>
          <w:color w:val="00B050"/>
          <w:lang w:val="hr-HR"/>
        </w:rPr>
      </w:pPr>
    </w:p>
    <w:sectPr w:rsidR="006961A6" w:rsidRPr="00627E02" w:rsidSect="009C12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05pt;height:12.05pt" o:bullet="t">
        <v:imagedata r:id="rId1" o:title="clip_image001"/>
      </v:shape>
    </w:pict>
  </w:numPicBullet>
  <w:abstractNum w:abstractNumId="0" w15:restartNumberingAfterBreak="0">
    <w:nsid w:val="07E10643"/>
    <w:multiLevelType w:val="hybridMultilevel"/>
    <w:tmpl w:val="83DAD966"/>
    <w:lvl w:ilvl="0" w:tplc="635AD5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81903"/>
    <w:multiLevelType w:val="hybridMultilevel"/>
    <w:tmpl w:val="E0BE9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4280"/>
    <w:multiLevelType w:val="hybridMultilevel"/>
    <w:tmpl w:val="C0A02AFA"/>
    <w:lvl w:ilvl="0" w:tplc="11A062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7493"/>
    <w:multiLevelType w:val="hybridMultilevel"/>
    <w:tmpl w:val="EDA2F59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FC0568"/>
    <w:multiLevelType w:val="hybridMultilevel"/>
    <w:tmpl w:val="4618789E"/>
    <w:lvl w:ilvl="0" w:tplc="635AD51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23B1"/>
    <w:multiLevelType w:val="hybridMultilevel"/>
    <w:tmpl w:val="BD0AB6B0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66E85"/>
    <w:multiLevelType w:val="hybridMultilevel"/>
    <w:tmpl w:val="2E700024"/>
    <w:lvl w:ilvl="0" w:tplc="410E476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587D"/>
    <w:multiLevelType w:val="hybridMultilevel"/>
    <w:tmpl w:val="FF04F27A"/>
    <w:lvl w:ilvl="0" w:tplc="7A661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0436"/>
    <w:multiLevelType w:val="hybridMultilevel"/>
    <w:tmpl w:val="025A6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76F1A"/>
    <w:multiLevelType w:val="hybridMultilevel"/>
    <w:tmpl w:val="A6A6BD8E"/>
    <w:lvl w:ilvl="0" w:tplc="11A062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7"/>
    <w:rsid w:val="00035A8E"/>
    <w:rsid w:val="000B0688"/>
    <w:rsid w:val="000C6008"/>
    <w:rsid w:val="000E120F"/>
    <w:rsid w:val="000E1E85"/>
    <w:rsid w:val="001132A2"/>
    <w:rsid w:val="001E1DCD"/>
    <w:rsid w:val="002333A2"/>
    <w:rsid w:val="00274BA2"/>
    <w:rsid w:val="002A581F"/>
    <w:rsid w:val="002C2C81"/>
    <w:rsid w:val="002C34B8"/>
    <w:rsid w:val="002E2CB6"/>
    <w:rsid w:val="003211B5"/>
    <w:rsid w:val="003B0211"/>
    <w:rsid w:val="003E3594"/>
    <w:rsid w:val="004003C6"/>
    <w:rsid w:val="00444DDD"/>
    <w:rsid w:val="004770A7"/>
    <w:rsid w:val="004A7B19"/>
    <w:rsid w:val="004C2555"/>
    <w:rsid w:val="00516AB6"/>
    <w:rsid w:val="00521111"/>
    <w:rsid w:val="00522D3D"/>
    <w:rsid w:val="00536B43"/>
    <w:rsid w:val="0057110F"/>
    <w:rsid w:val="005D4D89"/>
    <w:rsid w:val="005F4AC4"/>
    <w:rsid w:val="00627E02"/>
    <w:rsid w:val="006961A6"/>
    <w:rsid w:val="006A122E"/>
    <w:rsid w:val="007308C8"/>
    <w:rsid w:val="00745307"/>
    <w:rsid w:val="00753C35"/>
    <w:rsid w:val="00771F53"/>
    <w:rsid w:val="007C7AC8"/>
    <w:rsid w:val="007D7470"/>
    <w:rsid w:val="007F3378"/>
    <w:rsid w:val="0080353C"/>
    <w:rsid w:val="00846E21"/>
    <w:rsid w:val="0091662A"/>
    <w:rsid w:val="009300D1"/>
    <w:rsid w:val="009C4DAF"/>
    <w:rsid w:val="00A52474"/>
    <w:rsid w:val="00A9378C"/>
    <w:rsid w:val="00B33889"/>
    <w:rsid w:val="00B4798A"/>
    <w:rsid w:val="00B90A00"/>
    <w:rsid w:val="00C00293"/>
    <w:rsid w:val="00C35EBD"/>
    <w:rsid w:val="00D13AF3"/>
    <w:rsid w:val="00D570B0"/>
    <w:rsid w:val="00ED63D7"/>
    <w:rsid w:val="00F126B7"/>
    <w:rsid w:val="00F43653"/>
    <w:rsid w:val="00F87756"/>
    <w:rsid w:val="00F95EF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ECC4"/>
  <w15:docId w15:val="{AA55F112-BD86-41ED-B94B-EB45B61B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07"/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5307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45307"/>
    <w:rPr>
      <w:rFonts w:ascii="Arial" w:eastAsia="Times New Roman" w:hAnsi="Arial"/>
      <w:lang w:val="x-none" w:eastAsia="x-none"/>
    </w:rPr>
  </w:style>
  <w:style w:type="paragraph" w:styleId="NoSpacing">
    <w:name w:val="No Spacing"/>
    <w:uiPriority w:val="1"/>
    <w:qFormat/>
    <w:rsid w:val="00745307"/>
    <w:rPr>
      <w:rFonts w:eastAsia="Times New Roman"/>
      <w:lang w:eastAsia="hr-HR"/>
    </w:rPr>
  </w:style>
  <w:style w:type="paragraph" w:styleId="ListParagraph">
    <w:name w:val="List Paragraph"/>
    <w:basedOn w:val="Normal"/>
    <w:uiPriority w:val="34"/>
    <w:qFormat/>
    <w:rsid w:val="00745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5307"/>
    <w:rPr>
      <w:color w:val="0000FF" w:themeColor="hyperlink"/>
      <w:u w:val="single"/>
    </w:rPr>
  </w:style>
  <w:style w:type="character" w:styleId="CommentReference">
    <w:name w:val="annotation reference"/>
    <w:rsid w:val="00536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B43"/>
    <w:rPr>
      <w:rFonts w:eastAsia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43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ox8258759">
    <w:name w:val="box_8258759"/>
    <w:basedOn w:val="Normal"/>
    <w:rsid w:val="00FE157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3C6"/>
    <w:rPr>
      <w:color w:val="605E5C"/>
      <w:shd w:val="clear" w:color="auto" w:fill="E1DFDD"/>
    </w:rPr>
  </w:style>
  <w:style w:type="paragraph" w:customStyle="1" w:styleId="Default">
    <w:name w:val="Default"/>
    <w:rsid w:val="007D7470"/>
    <w:pPr>
      <w:autoSpaceDE w:val="0"/>
      <w:autoSpaceDN w:val="0"/>
      <w:adjustRightInd w:val="0"/>
    </w:pPr>
    <w:rPr>
      <w:rFonts w:eastAsia="Calibri"/>
      <w:color w:val="000000"/>
      <w:lang w:val="en-GB" w:eastAsia="en-US"/>
    </w:rPr>
  </w:style>
  <w:style w:type="paragraph" w:customStyle="1" w:styleId="box8322229">
    <w:name w:val="box_8322229"/>
    <w:basedOn w:val="Normal"/>
    <w:rsid w:val="007D7470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95EFF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95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 Sušanj</dc:creator>
  <cp:lastModifiedBy>Microsoft account</cp:lastModifiedBy>
  <cp:revision>6</cp:revision>
  <cp:lastPrinted>2019-10-10T15:46:00Z</cp:lastPrinted>
  <dcterms:created xsi:type="dcterms:W3CDTF">2024-08-22T09:05:00Z</dcterms:created>
  <dcterms:modified xsi:type="dcterms:W3CDTF">2024-09-09T10:38:00Z</dcterms:modified>
</cp:coreProperties>
</file>